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1FF" w:rsidRPr="00F4407D" w:rsidRDefault="00F4407D" w:rsidP="00F4407D">
      <w:pPr>
        <w:pStyle w:val="a4"/>
        <w:rPr>
          <w:rFonts w:ascii="Times New Roman" w:hAnsi="Times New Roman" w:cs="Times New Roman"/>
          <w:b/>
          <w:sz w:val="24"/>
          <w:szCs w:val="24"/>
          <w:lang w:eastAsia="ru-RU"/>
        </w:rPr>
      </w:pPr>
      <w:r w:rsidRPr="00F4407D">
        <w:rPr>
          <w:rFonts w:ascii="Times New Roman" w:hAnsi="Times New Roman" w:cs="Times New Roman"/>
          <w:b/>
          <w:sz w:val="24"/>
          <w:szCs w:val="24"/>
          <w:bdr w:val="none" w:sz="0" w:space="0" w:color="auto" w:frame="1"/>
          <w:lang w:eastAsia="ru-RU"/>
        </w:rPr>
        <w:t>Р</w:t>
      </w:r>
      <w:r w:rsidR="004251FF" w:rsidRPr="00F4407D">
        <w:rPr>
          <w:rFonts w:ascii="Times New Roman" w:hAnsi="Times New Roman" w:cs="Times New Roman"/>
          <w:b/>
          <w:sz w:val="24"/>
          <w:szCs w:val="24"/>
          <w:bdr w:val="none" w:sz="0" w:space="0" w:color="auto" w:frame="1"/>
          <w:lang w:eastAsia="ru-RU"/>
        </w:rPr>
        <w:t xml:space="preserve">одителям о внедрении новых УМК по обучению детей государственным </w:t>
      </w:r>
      <w:r w:rsidRPr="00F4407D">
        <w:rPr>
          <w:rFonts w:ascii="Times New Roman" w:hAnsi="Times New Roman" w:cs="Times New Roman"/>
          <w:b/>
          <w:sz w:val="24"/>
          <w:szCs w:val="24"/>
          <w:bdr w:val="none" w:sz="0" w:space="0" w:color="auto" w:frame="1"/>
          <w:lang w:eastAsia="ru-RU"/>
        </w:rPr>
        <w:t xml:space="preserve">                    </w:t>
      </w:r>
      <w:r w:rsidR="004251FF" w:rsidRPr="00F4407D">
        <w:rPr>
          <w:rFonts w:ascii="Times New Roman" w:hAnsi="Times New Roman" w:cs="Times New Roman"/>
          <w:b/>
          <w:sz w:val="24"/>
          <w:szCs w:val="24"/>
          <w:bdr w:val="none" w:sz="0" w:space="0" w:color="auto" w:frame="1"/>
          <w:lang w:eastAsia="ru-RU"/>
        </w:rPr>
        <w:t>языкам РТ</w:t>
      </w:r>
    </w:p>
    <w:p w:rsidR="004251FF" w:rsidRPr="004251FF" w:rsidRDefault="004251FF" w:rsidP="004251FF">
      <w:pPr>
        <w:spacing w:after="0" w:line="240" w:lineRule="auto"/>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w:t>
      </w:r>
    </w:p>
    <w:p w:rsidR="004251FF" w:rsidRPr="004251FF" w:rsidRDefault="004251FF" w:rsidP="004251FF">
      <w:pPr>
        <w:spacing w:after="0" w:line="270" w:lineRule="atLeast"/>
        <w:jc w:val="center"/>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b/>
          <w:bCs/>
          <w:color w:val="000000"/>
          <w:sz w:val="24"/>
          <w:szCs w:val="24"/>
          <w:bdr w:val="none" w:sz="0" w:space="0" w:color="auto" w:frame="1"/>
          <w:lang w:eastAsia="ru-RU"/>
        </w:rPr>
        <w:t> </w:t>
      </w:r>
    </w:p>
    <w:p w:rsidR="004251FF" w:rsidRDefault="004251FF" w:rsidP="00F4407D">
      <w:pPr>
        <w:spacing w:after="0" w:line="270" w:lineRule="atLeast"/>
        <w:textAlignment w:val="baseline"/>
        <w:rPr>
          <w:rFonts w:ascii="Times New Roman" w:eastAsia="Times New Roman" w:hAnsi="Times New Roman" w:cs="Times New Roman"/>
          <w:b/>
          <w:bCs/>
          <w:color w:val="000000"/>
          <w:sz w:val="24"/>
          <w:szCs w:val="24"/>
          <w:bdr w:val="none" w:sz="0" w:space="0" w:color="auto" w:frame="1"/>
          <w:shd w:val="clear" w:color="auto" w:fill="F6F6F6"/>
          <w:lang w:eastAsia="ru-RU"/>
        </w:rPr>
      </w:pPr>
      <w:r w:rsidRPr="00F4407D">
        <w:rPr>
          <w:rFonts w:ascii="Times New Roman" w:eastAsia="Times New Roman" w:hAnsi="Times New Roman" w:cs="Times New Roman"/>
          <w:b/>
          <w:bCs/>
          <w:color w:val="000000"/>
          <w:sz w:val="24"/>
          <w:szCs w:val="24"/>
          <w:bdr w:val="none" w:sz="0" w:space="0" w:color="auto" w:frame="1"/>
          <w:lang w:eastAsia="ru-RU"/>
        </w:rPr>
        <w:t>НОВЫЕ ПОДХОДЫ В ОБУЧЕНИИ ДЕТЕЙ ГОСУДАРСТВЕННЫМ ЯЗЫКАМ</w:t>
      </w:r>
      <w:r w:rsidR="00F4407D">
        <w:rPr>
          <w:rFonts w:ascii="Times New Roman" w:eastAsia="Times New Roman" w:hAnsi="Times New Roman" w:cs="Times New Roman"/>
          <w:b/>
          <w:bCs/>
          <w:color w:val="000000"/>
          <w:sz w:val="24"/>
          <w:szCs w:val="24"/>
          <w:bdr w:val="none" w:sz="0" w:space="0" w:color="auto" w:frame="1"/>
          <w:lang w:eastAsia="ru-RU"/>
        </w:rPr>
        <w:t xml:space="preserve">    </w:t>
      </w:r>
      <w:r w:rsidRPr="00F4407D">
        <w:rPr>
          <w:rFonts w:ascii="Times New Roman" w:eastAsia="Times New Roman" w:hAnsi="Times New Roman" w:cs="Times New Roman"/>
          <w:b/>
          <w:bCs/>
          <w:color w:val="000000"/>
          <w:sz w:val="24"/>
          <w:szCs w:val="24"/>
          <w:bdr w:val="none" w:sz="0" w:space="0" w:color="auto" w:frame="1"/>
          <w:lang w:eastAsia="ru-RU"/>
        </w:rPr>
        <w:t>В ДОУ  </w:t>
      </w:r>
      <w:r w:rsidR="00F4407D" w:rsidRPr="00F4407D">
        <w:rPr>
          <w:rFonts w:ascii="Times New Roman" w:eastAsia="Times New Roman" w:hAnsi="Times New Roman" w:cs="Times New Roman"/>
          <w:b/>
          <w:bCs/>
          <w:color w:val="000000"/>
          <w:sz w:val="24"/>
          <w:szCs w:val="24"/>
          <w:bdr w:val="none" w:sz="0" w:space="0" w:color="auto" w:frame="1"/>
          <w:lang w:eastAsia="ru-RU"/>
        </w:rPr>
        <w:t xml:space="preserve"> </w:t>
      </w:r>
      <w:r w:rsidRPr="00F4407D">
        <w:rPr>
          <w:rFonts w:ascii="Times New Roman" w:eastAsia="Times New Roman" w:hAnsi="Times New Roman" w:cs="Times New Roman"/>
          <w:b/>
          <w:bCs/>
          <w:color w:val="000000"/>
          <w:sz w:val="24"/>
          <w:szCs w:val="24"/>
          <w:bdr w:val="none" w:sz="0" w:space="0" w:color="auto" w:frame="1"/>
          <w:shd w:val="clear" w:color="auto" w:fill="F6F6F6"/>
          <w:lang w:eastAsia="ru-RU"/>
        </w:rPr>
        <w:t>РЕСПУБЛИКИ ТАТАРСТАН.</w:t>
      </w:r>
    </w:p>
    <w:p w:rsidR="00F4407D" w:rsidRDefault="00F4407D" w:rsidP="004251FF">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shd w:val="clear" w:color="auto" w:fill="F6F6F6"/>
          <w:lang w:eastAsia="ru-RU"/>
        </w:rPr>
      </w:pPr>
    </w:p>
    <w:p w:rsidR="00F4407D" w:rsidRDefault="00F4407D" w:rsidP="004251FF">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shd w:val="clear" w:color="auto" w:fill="F6F6F6"/>
          <w:lang w:eastAsia="ru-RU"/>
        </w:rPr>
      </w:pPr>
    </w:p>
    <w:p w:rsidR="00F4407D" w:rsidRPr="004251FF" w:rsidRDefault="00F4407D" w:rsidP="00F4407D">
      <w:pPr>
        <w:spacing w:after="0" w:line="270" w:lineRule="atLeast"/>
        <w:jc w:val="both"/>
        <w:textAlignment w:val="baseline"/>
        <w:rPr>
          <w:rFonts w:ascii="Times New Roman" w:eastAsia="Times New Roman" w:hAnsi="Times New Roman" w:cs="Times New Roman"/>
          <w:color w:val="000000"/>
          <w:sz w:val="24"/>
          <w:szCs w:val="24"/>
          <w:lang w:eastAsia="ru-RU"/>
        </w:rPr>
      </w:pP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4251FF">
        <w:rPr>
          <w:rFonts w:ascii="Times New Roman" w:eastAsia="Times New Roman" w:hAnsi="Times New Roman" w:cs="Times New Roman"/>
          <w:color w:val="000000"/>
          <w:sz w:val="24"/>
          <w:szCs w:val="24"/>
          <w:bdr w:val="none" w:sz="0" w:space="0" w:color="auto" w:frame="1"/>
          <w:lang w:eastAsia="ru-RU"/>
        </w:rPr>
        <w:t>проектно-деятельностного</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и </w:t>
      </w:r>
      <w:proofErr w:type="spellStart"/>
      <w:r w:rsidRPr="004251FF">
        <w:rPr>
          <w:rFonts w:ascii="Times New Roman" w:eastAsia="Times New Roman" w:hAnsi="Times New Roman" w:cs="Times New Roman"/>
          <w:color w:val="000000"/>
          <w:sz w:val="24"/>
          <w:szCs w:val="24"/>
          <w:bdr w:val="none" w:sz="0" w:space="0" w:color="auto" w:frame="1"/>
          <w:lang w:eastAsia="ru-RU"/>
        </w:rPr>
        <w:t>компетентностного</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подходов в организации педагогической работы.</w:t>
      </w:r>
    </w:p>
    <w:p w:rsidR="004251FF" w:rsidRPr="004251FF" w:rsidRDefault="004251FF" w:rsidP="00F4407D">
      <w:pPr>
        <w:spacing w:after="0" w:line="270" w:lineRule="atLeast"/>
        <w:ind w:right="-180" w:firstLine="510"/>
        <w:jc w:val="both"/>
        <w:textAlignment w:val="baseline"/>
        <w:rPr>
          <w:rFonts w:ascii="Times New Roman" w:eastAsia="Times New Roman" w:hAnsi="Times New Roman" w:cs="Times New Roman"/>
          <w:color w:val="000000"/>
          <w:sz w:val="24"/>
          <w:szCs w:val="24"/>
          <w:lang w:eastAsia="ru-RU"/>
        </w:rPr>
      </w:pPr>
      <w:proofErr w:type="gramStart"/>
      <w:r w:rsidRPr="004251FF">
        <w:rPr>
          <w:rFonts w:ascii="Times New Roman" w:eastAsia="Times New Roman" w:hAnsi="Times New Roman" w:cs="Times New Roman"/>
          <w:color w:val="000000"/>
          <w:sz w:val="24"/>
          <w:szCs w:val="24"/>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shd w:val="clear" w:color="auto" w:fill="F6F6F6"/>
          <w:lang w:val="tt-RU" w:eastAsia="ru-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4251FF" w:rsidRPr="004251FF" w:rsidRDefault="004251FF" w:rsidP="00F4407D">
      <w:pPr>
        <w:spacing w:after="0" w:line="270" w:lineRule="atLeast"/>
        <w:ind w:right="-180" w:firstLine="51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4251FF">
        <w:rPr>
          <w:rFonts w:ascii="Times New Roman" w:eastAsia="Times New Roman" w:hAnsi="Times New Roman" w:cs="Times New Roman"/>
          <w:color w:val="000000"/>
          <w:sz w:val="24"/>
          <w:szCs w:val="24"/>
          <w:bdr w:val="none" w:sz="0" w:space="0" w:color="auto" w:frame="1"/>
          <w:lang w:eastAsia="ru-RU"/>
        </w:rPr>
        <w:t>Гильмутдинов</w:t>
      </w:r>
      <w:proofErr w:type="spellEnd"/>
      <w:proofErr w:type="gramStart"/>
      <w:r w:rsidRPr="004251FF">
        <w:rPr>
          <w:rFonts w:ascii="Times New Roman" w:eastAsia="Times New Roman" w:hAnsi="Times New Roman" w:cs="Times New Roman"/>
          <w:color w:val="000000"/>
          <w:sz w:val="24"/>
          <w:szCs w:val="24"/>
          <w:bdr w:val="none" w:sz="0" w:space="0" w:color="auto" w:frame="1"/>
          <w:lang w:eastAsia="ru-RU"/>
        </w:rPr>
        <w:t>.</w:t>
      </w:r>
      <w:r w:rsidRPr="004251FF">
        <w:rPr>
          <w:rFonts w:ascii="Times New Roman" w:eastAsia="Times New Roman" w:hAnsi="Times New Roman" w:cs="Times New Roman"/>
          <w:b/>
          <w:bCs/>
          <w:color w:val="000000"/>
          <w:sz w:val="24"/>
          <w:szCs w:val="24"/>
          <w:bdr w:val="none" w:sz="0" w:space="0" w:color="auto" w:frame="1"/>
          <w:lang w:eastAsia="ru-RU"/>
        </w:rPr>
        <w:t>«</w:t>
      </w:r>
      <w:proofErr w:type="gramEnd"/>
      <w:r w:rsidRPr="004251FF">
        <w:rPr>
          <w:rFonts w:ascii="Times New Roman" w:eastAsia="Times New Roman" w:hAnsi="Times New Roman" w:cs="Times New Roman"/>
          <w:b/>
          <w:bCs/>
          <w:color w:val="000000"/>
          <w:sz w:val="24"/>
          <w:szCs w:val="24"/>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4251FF">
        <w:rPr>
          <w:rFonts w:ascii="Times New Roman" w:eastAsia="Times New Roman" w:hAnsi="Times New Roman" w:cs="Times New Roman"/>
          <w:color w:val="000000"/>
          <w:sz w:val="24"/>
          <w:szCs w:val="24"/>
          <w:bdr w:val="none" w:sz="0" w:space="0" w:color="auto" w:frame="1"/>
          <w:lang w:eastAsia="ru-RU"/>
        </w:rPr>
        <w:t xml:space="preserve">- заявил глава </w:t>
      </w:r>
      <w:proofErr w:type="spellStart"/>
      <w:r w:rsidRPr="004251FF">
        <w:rPr>
          <w:rFonts w:ascii="Times New Roman" w:eastAsia="Times New Roman" w:hAnsi="Times New Roman" w:cs="Times New Roman"/>
          <w:color w:val="000000"/>
          <w:sz w:val="24"/>
          <w:szCs w:val="24"/>
          <w:bdr w:val="none" w:sz="0" w:space="0" w:color="auto" w:frame="1"/>
          <w:lang w:eastAsia="ru-RU"/>
        </w:rPr>
        <w:t>Минобрнауки</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РТ. </w:t>
      </w:r>
    </w:p>
    <w:p w:rsidR="004251FF" w:rsidRPr="004251FF" w:rsidRDefault="004251FF" w:rsidP="00F4407D">
      <w:pPr>
        <w:spacing w:after="0" w:line="270" w:lineRule="atLeast"/>
        <w:ind w:right="-180" w:firstLine="51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По его словам, если раньше в преподавании языков доминировали академичность, </w:t>
      </w:r>
      <w:proofErr w:type="spellStart"/>
      <w:r w:rsidRPr="004251FF">
        <w:rPr>
          <w:rFonts w:ascii="Times New Roman" w:eastAsia="Times New Roman" w:hAnsi="Times New Roman" w:cs="Times New Roman"/>
          <w:color w:val="000000"/>
          <w:sz w:val="24"/>
          <w:szCs w:val="24"/>
          <w:bdr w:val="none" w:sz="0" w:space="0" w:color="auto" w:frame="1"/>
          <w:lang w:eastAsia="ru-RU"/>
        </w:rPr>
        <w:t>теоретизированность</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то сейчас идет обращение к практике ориентированности, </w:t>
      </w:r>
      <w:proofErr w:type="spellStart"/>
      <w:r w:rsidRPr="004251FF">
        <w:rPr>
          <w:rFonts w:ascii="Times New Roman" w:eastAsia="Times New Roman" w:hAnsi="Times New Roman" w:cs="Times New Roman"/>
          <w:color w:val="000000"/>
          <w:sz w:val="24"/>
          <w:szCs w:val="24"/>
          <w:bdr w:val="none" w:sz="0" w:space="0" w:color="auto" w:frame="1"/>
          <w:lang w:eastAsia="ru-RU"/>
        </w:rPr>
        <w:t>мультимедийности</w:t>
      </w:r>
      <w:proofErr w:type="spellEnd"/>
      <w:r w:rsidRPr="004251FF">
        <w:rPr>
          <w:rFonts w:ascii="Times New Roman" w:eastAsia="Times New Roman" w:hAnsi="Times New Roman" w:cs="Times New Roman"/>
          <w:color w:val="000000"/>
          <w:sz w:val="24"/>
          <w:szCs w:val="24"/>
          <w:bdr w:val="none" w:sz="0" w:space="0" w:color="auto" w:frame="1"/>
          <w:lang w:eastAsia="ru-RU"/>
        </w:rPr>
        <w:t>, обучения с помощью игр, сказок, мультфильмов. </w:t>
      </w:r>
      <w:r w:rsidRPr="004251FF">
        <w:rPr>
          <w:rFonts w:ascii="Times New Roman" w:eastAsia="Times New Roman" w:hAnsi="Times New Roman" w:cs="Times New Roman"/>
          <w:b/>
          <w:bCs/>
          <w:color w:val="000000"/>
          <w:sz w:val="24"/>
          <w:szCs w:val="24"/>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4251FF">
        <w:rPr>
          <w:rFonts w:ascii="Times New Roman" w:eastAsia="Times New Roman" w:hAnsi="Times New Roman" w:cs="Times New Roman"/>
          <w:b/>
          <w:bCs/>
          <w:color w:val="000000"/>
          <w:sz w:val="24"/>
          <w:szCs w:val="24"/>
          <w:bdr w:val="none" w:sz="0" w:space="0" w:color="auto" w:frame="1"/>
          <w:lang w:eastAsia="ru-RU"/>
        </w:rPr>
        <w:t>татароязычных</w:t>
      </w:r>
      <w:proofErr w:type="spellEnd"/>
      <w:r w:rsidRPr="004251FF">
        <w:rPr>
          <w:rFonts w:ascii="Times New Roman" w:eastAsia="Times New Roman" w:hAnsi="Times New Roman" w:cs="Times New Roman"/>
          <w:b/>
          <w:bCs/>
          <w:color w:val="000000"/>
          <w:sz w:val="24"/>
          <w:szCs w:val="24"/>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4251FF">
        <w:rPr>
          <w:rFonts w:ascii="Times New Roman" w:eastAsia="Times New Roman" w:hAnsi="Times New Roman" w:cs="Times New Roman"/>
          <w:color w:val="000000"/>
          <w:sz w:val="24"/>
          <w:szCs w:val="24"/>
          <w:bdr w:val="none" w:sz="0" w:space="0" w:color="auto" w:frame="1"/>
          <w:lang w:eastAsia="ru-RU"/>
        </w:rPr>
        <w:t> - подчеркнул министр. </w:t>
      </w:r>
    </w:p>
    <w:p w:rsidR="004251FF" w:rsidRPr="004251FF" w:rsidRDefault="004251FF" w:rsidP="00F4407D">
      <w:pPr>
        <w:spacing w:after="0" w:line="270" w:lineRule="atLeast"/>
        <w:ind w:right="-180" w:firstLine="51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4251FF" w:rsidRPr="004251FF" w:rsidRDefault="004251FF" w:rsidP="00F4407D">
      <w:pPr>
        <w:spacing w:after="0" w:line="270" w:lineRule="atLeast"/>
        <w:ind w:right="-180" w:firstLine="51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4251FF">
        <w:rPr>
          <w:rFonts w:ascii="Times New Roman" w:eastAsia="Times New Roman" w:hAnsi="Times New Roman" w:cs="Times New Roman"/>
          <w:color w:val="000000"/>
          <w:sz w:val="24"/>
          <w:szCs w:val="24"/>
          <w:bdr w:val="none" w:sz="0" w:space="0" w:color="auto" w:frame="1"/>
          <w:lang w:val="en-US" w:eastAsia="ru-RU"/>
        </w:rPr>
        <w:t>C</w:t>
      </w:r>
      <w:proofErr w:type="spellStart"/>
      <w:r w:rsidRPr="004251FF">
        <w:rPr>
          <w:rFonts w:ascii="Times New Roman" w:eastAsia="Times New Roman" w:hAnsi="Times New Roman" w:cs="Times New Roman"/>
          <w:color w:val="000000"/>
          <w:sz w:val="24"/>
          <w:szCs w:val="24"/>
          <w:bdr w:val="none" w:sz="0" w:space="0" w:color="auto" w:frame="1"/>
          <w:lang w:eastAsia="ru-RU"/>
        </w:rPr>
        <w:t>пециально</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4251FF">
          <w:rPr>
            <w:rFonts w:ascii="Times New Roman" w:eastAsia="Times New Roman" w:hAnsi="Times New Roman" w:cs="Times New Roman"/>
            <w:color w:val="006AC3"/>
            <w:sz w:val="24"/>
            <w:szCs w:val="24"/>
            <w:u w:val="single"/>
            <w:lang w:eastAsia="ru-RU"/>
          </w:rPr>
          <w:t>ТНВ</w:t>
        </w:r>
      </w:hyperlink>
      <w:r w:rsidRPr="004251FF">
        <w:rPr>
          <w:rFonts w:ascii="Times New Roman" w:eastAsia="Times New Roman" w:hAnsi="Times New Roman" w:cs="Times New Roman"/>
          <w:color w:val="000000"/>
          <w:sz w:val="24"/>
          <w:szCs w:val="24"/>
          <w:bdr w:val="none" w:sz="0" w:space="0" w:color="auto" w:frame="1"/>
          <w:lang w:eastAsia="ru-RU"/>
        </w:rPr>
        <w:t>». На канале ТНВ создана телепередача на татарском языке «</w:t>
      </w:r>
      <w:r w:rsidRPr="004251FF">
        <w:rPr>
          <w:rFonts w:ascii="Times New Roman" w:eastAsia="Times New Roman" w:hAnsi="Times New Roman" w:cs="Times New Roman"/>
          <w:color w:val="000000"/>
          <w:sz w:val="24"/>
          <w:szCs w:val="24"/>
          <w:bdr w:val="none" w:sz="0" w:space="0" w:color="auto" w:frame="1"/>
          <w:lang w:val="tt-RU" w:eastAsia="ru-RU"/>
        </w:rPr>
        <w:t>Әкият илендә”для детей </w:t>
      </w:r>
      <w:r w:rsidRPr="004251FF">
        <w:rPr>
          <w:rFonts w:ascii="Times New Roman" w:eastAsia="Times New Roman" w:hAnsi="Times New Roman" w:cs="Times New Roman"/>
          <w:color w:val="000000"/>
          <w:sz w:val="24"/>
          <w:szCs w:val="24"/>
          <w:bdr w:val="none" w:sz="0" w:space="0" w:color="auto" w:frame="1"/>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В каждом выпуске ведущая программы, веселая и заводная </w:t>
      </w:r>
      <w:proofErr w:type="spellStart"/>
      <w:r w:rsidRPr="004251FF">
        <w:rPr>
          <w:rFonts w:ascii="Times New Roman" w:eastAsia="Times New Roman" w:hAnsi="Times New Roman" w:cs="Times New Roman"/>
          <w:color w:val="000000"/>
          <w:sz w:val="24"/>
          <w:szCs w:val="24"/>
          <w:bdr w:val="none" w:sz="0" w:space="0" w:color="auto" w:frame="1"/>
          <w:lang w:eastAsia="ru-RU"/>
        </w:rPr>
        <w:t>Гульчачак</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w:t>
      </w:r>
      <w:r w:rsidRPr="004251FF">
        <w:rPr>
          <w:rFonts w:ascii="Times New Roman" w:eastAsia="Times New Roman" w:hAnsi="Times New Roman" w:cs="Times New Roman"/>
          <w:color w:val="000000"/>
          <w:sz w:val="24"/>
          <w:szCs w:val="24"/>
          <w:bdr w:val="none" w:sz="0" w:space="0" w:color="auto" w:frame="1"/>
          <w:lang w:eastAsia="ru-RU"/>
        </w:rPr>
        <w:lastRenderedPageBreak/>
        <w:t>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lang w:eastAsia="ru-RU"/>
        </w:rPr>
        <w:t xml:space="preserve">Смотрите новую программу «Әкият илендә» с 5 февраля по </w:t>
      </w:r>
      <w:proofErr w:type="spellStart"/>
      <w:proofErr w:type="gramStart"/>
      <w:r w:rsidRPr="004251FF">
        <w:rPr>
          <w:rFonts w:ascii="Times New Roman" w:eastAsia="Times New Roman" w:hAnsi="Times New Roman" w:cs="Times New Roman"/>
          <w:color w:val="000000"/>
          <w:sz w:val="24"/>
          <w:szCs w:val="24"/>
          <w:bdr w:val="none" w:sz="0" w:space="0" w:color="auto" w:frame="1"/>
          <w:lang w:eastAsia="ru-RU"/>
        </w:rPr>
        <w:t>по</w:t>
      </w:r>
      <w:proofErr w:type="spellEnd"/>
      <w:proofErr w:type="gramEnd"/>
      <w:r w:rsidRPr="004251FF">
        <w:rPr>
          <w:rFonts w:ascii="Times New Roman" w:eastAsia="Times New Roman" w:hAnsi="Times New Roman" w:cs="Times New Roman"/>
          <w:color w:val="000000"/>
          <w:sz w:val="24"/>
          <w:szCs w:val="24"/>
          <w:bdr w:val="none" w:sz="0" w:space="0" w:color="auto" w:frame="1"/>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4251FF">
        <w:rPr>
          <w:rFonts w:ascii="Times New Roman" w:eastAsia="Times New Roman" w:hAnsi="Times New Roman" w:cs="Times New Roman"/>
          <w:color w:val="000000"/>
          <w:sz w:val="24"/>
          <w:szCs w:val="24"/>
          <w:bdr w:val="none" w:sz="0" w:space="0" w:color="auto" w:frame="1"/>
          <w:lang w:eastAsia="ru-RU"/>
        </w:rPr>
        <w:t>c</w:t>
      </w:r>
      <w:proofErr w:type="gramEnd"/>
      <w:r w:rsidRPr="004251FF">
        <w:rPr>
          <w:rFonts w:ascii="Times New Roman" w:eastAsia="Times New Roman" w:hAnsi="Times New Roman" w:cs="Times New Roman"/>
          <w:color w:val="000000"/>
          <w:sz w:val="24"/>
          <w:szCs w:val="24"/>
          <w:bdr w:val="none" w:sz="0" w:space="0" w:color="auto" w:frame="1"/>
          <w:lang w:eastAsia="ru-RU"/>
        </w:rPr>
        <w:t>можете</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увидеть или скачать выпуск передачи «Әкият илендә» на сайте Министерства образования и науки Республики Татарстан.</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4251FF">
        <w:rPr>
          <w:rFonts w:ascii="Times New Roman" w:eastAsia="Times New Roman" w:hAnsi="Times New Roman" w:cs="Times New Roman"/>
          <w:color w:val="000000"/>
          <w:sz w:val="24"/>
          <w:szCs w:val="24"/>
          <w:bdr w:val="none" w:sz="0" w:space="0" w:color="auto" w:frame="1"/>
          <w:lang w:val="tt-RU" w:eastAsia="ru-RU"/>
        </w:rPr>
        <w:t>                                    </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 </w:t>
      </w:r>
    </w:p>
    <w:p w:rsidR="004251FF" w:rsidRPr="004251FF" w:rsidRDefault="004251FF" w:rsidP="00F4407D">
      <w:pPr>
        <w:spacing w:after="0" w:line="270" w:lineRule="atLeast"/>
        <w:ind w:left="-360" w:right="-180" w:firstLine="851"/>
        <w:jc w:val="both"/>
        <w:textAlignment w:val="baseline"/>
        <w:rPr>
          <w:rFonts w:ascii="Times New Roman" w:eastAsia="Times New Roman" w:hAnsi="Times New Roman" w:cs="Times New Roman"/>
          <w:color w:val="000000"/>
          <w:sz w:val="24"/>
          <w:szCs w:val="24"/>
          <w:lang w:val="tt-RU" w:eastAsia="ru-RU"/>
        </w:rPr>
      </w:pPr>
      <w:r w:rsidRPr="004251FF">
        <w:rPr>
          <w:rFonts w:ascii="Times New Roman" w:eastAsia="Times New Roman" w:hAnsi="Times New Roman" w:cs="Times New Roman"/>
          <w:i/>
          <w:iCs/>
          <w:color w:val="000000"/>
          <w:sz w:val="24"/>
          <w:szCs w:val="24"/>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4251FF" w:rsidRPr="004251FF" w:rsidRDefault="004251FF" w:rsidP="00F4407D">
      <w:pPr>
        <w:spacing w:after="0" w:line="270" w:lineRule="atLeast"/>
        <w:ind w:left="-360" w:right="-180" w:firstLine="851"/>
        <w:jc w:val="both"/>
        <w:textAlignment w:val="baseline"/>
        <w:rPr>
          <w:rFonts w:ascii="Times New Roman" w:eastAsia="Times New Roman" w:hAnsi="Times New Roman" w:cs="Times New Roman"/>
          <w:color w:val="000000"/>
          <w:sz w:val="24"/>
          <w:szCs w:val="24"/>
          <w:lang w:val="tt-RU" w:eastAsia="ru-RU"/>
        </w:rPr>
      </w:pPr>
      <w:r w:rsidRPr="004251FF">
        <w:rPr>
          <w:rFonts w:ascii="Times New Roman" w:eastAsia="Times New Roman" w:hAnsi="Times New Roman" w:cs="Times New Roman"/>
          <w:i/>
          <w:iCs/>
          <w:color w:val="000000"/>
          <w:sz w:val="24"/>
          <w:szCs w:val="24"/>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4251FF" w:rsidRPr="004251FF" w:rsidRDefault="004251FF" w:rsidP="00F4407D">
      <w:pPr>
        <w:spacing w:after="0" w:line="270" w:lineRule="atLeast"/>
        <w:ind w:left="-360" w:right="-180" w:firstLine="851"/>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i/>
          <w:iCs/>
          <w:color w:val="000000"/>
          <w:sz w:val="24"/>
          <w:szCs w:val="24"/>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 </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b/>
          <w:bCs/>
          <w:color w:val="000000"/>
          <w:sz w:val="24"/>
          <w:szCs w:val="24"/>
          <w:bdr w:val="none" w:sz="0" w:space="0" w:color="auto" w:frame="1"/>
          <w:lang w:eastAsia="ru-RU"/>
        </w:rPr>
        <w:t xml:space="preserve">Творческими группами </w:t>
      </w:r>
      <w:proofErr w:type="gramStart"/>
      <w:r w:rsidRPr="004251FF">
        <w:rPr>
          <w:rFonts w:ascii="Times New Roman" w:eastAsia="Times New Roman" w:hAnsi="Times New Roman" w:cs="Times New Roman"/>
          <w:b/>
          <w:bCs/>
          <w:color w:val="000000"/>
          <w:sz w:val="24"/>
          <w:szCs w:val="24"/>
          <w:bdr w:val="none" w:sz="0" w:space="0" w:color="auto" w:frame="1"/>
          <w:lang w:eastAsia="ru-RU"/>
        </w:rPr>
        <w:t>г</w:t>
      </w:r>
      <w:proofErr w:type="gramEnd"/>
      <w:r w:rsidRPr="004251FF">
        <w:rPr>
          <w:rFonts w:ascii="Times New Roman" w:eastAsia="Times New Roman" w:hAnsi="Times New Roman" w:cs="Times New Roman"/>
          <w:b/>
          <w:bCs/>
          <w:color w:val="000000"/>
          <w:sz w:val="24"/>
          <w:szCs w:val="24"/>
          <w:bdr w:val="none" w:sz="0" w:space="0" w:color="auto" w:frame="1"/>
          <w:lang w:eastAsia="ru-RU"/>
        </w:rPr>
        <w:t>. Казани и Набережных Челнов были разработаны УМК:</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1 комплект – по обучению </w:t>
      </w:r>
      <w:proofErr w:type="spellStart"/>
      <w:r w:rsidRPr="004251FF">
        <w:rPr>
          <w:rFonts w:ascii="Times New Roman" w:eastAsia="Times New Roman" w:hAnsi="Times New Roman" w:cs="Times New Roman"/>
          <w:color w:val="000000"/>
          <w:sz w:val="24"/>
          <w:szCs w:val="24"/>
          <w:bdr w:val="none" w:sz="0" w:space="0" w:color="auto" w:frame="1"/>
          <w:lang w:eastAsia="ru-RU"/>
        </w:rPr>
        <w:t>татароязычных</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детей русскому языку «Изучаем русский язык», творческая группа под руководством </w:t>
      </w:r>
      <w:proofErr w:type="spellStart"/>
      <w:r w:rsidRPr="004251FF">
        <w:rPr>
          <w:rFonts w:ascii="Times New Roman" w:eastAsia="Times New Roman" w:hAnsi="Times New Roman" w:cs="Times New Roman"/>
          <w:color w:val="000000"/>
          <w:sz w:val="24"/>
          <w:szCs w:val="24"/>
          <w:bdr w:val="none" w:sz="0" w:space="0" w:color="auto" w:frame="1"/>
          <w:lang w:eastAsia="ru-RU"/>
        </w:rPr>
        <w:t>Гаффаровой</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251FF">
        <w:rPr>
          <w:rFonts w:ascii="Times New Roman" w:eastAsia="Times New Roman" w:hAnsi="Times New Roman" w:cs="Times New Roman"/>
          <w:color w:val="000000"/>
          <w:sz w:val="24"/>
          <w:szCs w:val="24"/>
          <w:bdr w:val="none" w:sz="0" w:space="0" w:color="auto" w:frame="1"/>
          <w:lang w:eastAsia="ru-RU"/>
        </w:rPr>
        <w:t>Сабили</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251FF">
        <w:rPr>
          <w:rFonts w:ascii="Times New Roman" w:eastAsia="Times New Roman" w:hAnsi="Times New Roman" w:cs="Times New Roman"/>
          <w:color w:val="000000"/>
          <w:sz w:val="24"/>
          <w:szCs w:val="24"/>
          <w:bdr w:val="none" w:sz="0" w:space="0" w:color="auto" w:frame="1"/>
          <w:lang w:eastAsia="ru-RU"/>
        </w:rPr>
        <w:t>Муллануровны</w:t>
      </w:r>
      <w:proofErr w:type="spellEnd"/>
      <w:r w:rsidRPr="004251FF">
        <w:rPr>
          <w:rFonts w:ascii="Times New Roman" w:eastAsia="Times New Roman" w:hAnsi="Times New Roman" w:cs="Times New Roman"/>
          <w:color w:val="000000"/>
          <w:sz w:val="24"/>
          <w:szCs w:val="24"/>
          <w:bdr w:val="none" w:sz="0" w:space="0" w:color="auto" w:frame="1"/>
          <w:lang w:eastAsia="ru-RU"/>
        </w:rPr>
        <w:t>;</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lastRenderedPageBreak/>
        <w:t>2 комплект – по обучению русскоязычных детей татарскому языку «</w:t>
      </w:r>
      <w:r w:rsidRPr="004251FF">
        <w:rPr>
          <w:rFonts w:ascii="Times New Roman" w:eastAsia="Times New Roman" w:hAnsi="Times New Roman" w:cs="Times New Roman"/>
          <w:color w:val="000000"/>
          <w:sz w:val="24"/>
          <w:szCs w:val="24"/>
          <w:bdr w:val="none" w:sz="0" w:space="0" w:color="auto" w:frame="1"/>
          <w:lang w:val="tt-RU" w:eastAsia="ru-RU"/>
        </w:rPr>
        <w:t>Татарча сөйләшәбез</w:t>
      </w:r>
      <w:r w:rsidRPr="004251FF">
        <w:rPr>
          <w:rFonts w:ascii="Times New Roman" w:eastAsia="Times New Roman" w:hAnsi="Times New Roman" w:cs="Times New Roman"/>
          <w:color w:val="000000"/>
          <w:sz w:val="24"/>
          <w:szCs w:val="24"/>
          <w:bdr w:val="none" w:sz="0" w:space="0" w:color="auto" w:frame="1"/>
          <w:lang w:eastAsia="ru-RU"/>
        </w:rPr>
        <w:t>»</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shd w:val="clear" w:color="auto" w:fill="F6F6F6"/>
          <w:lang w:val="tt-RU" w:eastAsia="ru-RU"/>
        </w:rPr>
        <w:t>-</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lang w:eastAsia="ru-RU"/>
        </w:rPr>
        <w:t xml:space="preserve">«Говорим по-татарски», творческая группа под руководством  </w:t>
      </w:r>
      <w:proofErr w:type="spellStart"/>
      <w:r w:rsidRPr="004251FF">
        <w:rPr>
          <w:rFonts w:ascii="Times New Roman" w:eastAsia="Times New Roman" w:hAnsi="Times New Roman" w:cs="Times New Roman"/>
          <w:color w:val="000000"/>
          <w:sz w:val="24"/>
          <w:szCs w:val="24"/>
          <w:bdr w:val="none" w:sz="0" w:space="0" w:color="auto" w:frame="1"/>
          <w:lang w:eastAsia="ru-RU"/>
        </w:rPr>
        <w:t>Зариповой</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251FF">
        <w:rPr>
          <w:rFonts w:ascii="Times New Roman" w:eastAsia="Times New Roman" w:hAnsi="Times New Roman" w:cs="Times New Roman"/>
          <w:color w:val="000000"/>
          <w:sz w:val="24"/>
          <w:szCs w:val="24"/>
          <w:bdr w:val="none" w:sz="0" w:space="0" w:color="auto" w:frame="1"/>
          <w:lang w:eastAsia="ru-RU"/>
        </w:rPr>
        <w:t>Зифы</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251FF">
        <w:rPr>
          <w:rFonts w:ascii="Times New Roman" w:eastAsia="Times New Roman" w:hAnsi="Times New Roman" w:cs="Times New Roman"/>
          <w:color w:val="000000"/>
          <w:sz w:val="24"/>
          <w:szCs w:val="24"/>
          <w:bdr w:val="none" w:sz="0" w:space="0" w:color="auto" w:frame="1"/>
          <w:lang w:eastAsia="ru-RU"/>
        </w:rPr>
        <w:t>Мирхатовны</w:t>
      </w:r>
      <w:proofErr w:type="spellEnd"/>
      <w:r w:rsidRPr="004251FF">
        <w:rPr>
          <w:rFonts w:ascii="Times New Roman" w:eastAsia="Times New Roman" w:hAnsi="Times New Roman" w:cs="Times New Roman"/>
          <w:color w:val="000000"/>
          <w:sz w:val="24"/>
          <w:szCs w:val="24"/>
          <w:bdr w:val="none" w:sz="0" w:space="0" w:color="auto" w:frame="1"/>
          <w:lang w:eastAsia="ru-RU"/>
        </w:rPr>
        <w:t>;</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3 комплект – по обучению </w:t>
      </w:r>
      <w:proofErr w:type="spellStart"/>
      <w:r w:rsidRPr="004251FF">
        <w:rPr>
          <w:rFonts w:ascii="Times New Roman" w:eastAsia="Times New Roman" w:hAnsi="Times New Roman" w:cs="Times New Roman"/>
          <w:color w:val="000000"/>
          <w:sz w:val="24"/>
          <w:szCs w:val="24"/>
          <w:bdr w:val="none" w:sz="0" w:space="0" w:color="auto" w:frame="1"/>
          <w:lang w:eastAsia="ru-RU"/>
        </w:rPr>
        <w:t>татароязычных</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детей родному языку «</w:t>
      </w:r>
      <w:r w:rsidRPr="004251FF">
        <w:rPr>
          <w:rFonts w:ascii="Times New Roman" w:eastAsia="Times New Roman" w:hAnsi="Times New Roman" w:cs="Times New Roman"/>
          <w:color w:val="000000"/>
          <w:sz w:val="24"/>
          <w:szCs w:val="24"/>
          <w:bdr w:val="none" w:sz="0" w:space="0" w:color="auto" w:frame="1"/>
          <w:lang w:val="tt-RU" w:eastAsia="ru-RU"/>
        </w:rPr>
        <w:t>Туган телдә сөйләшәбез</w:t>
      </w:r>
      <w:r w:rsidRPr="004251FF">
        <w:rPr>
          <w:rFonts w:ascii="Times New Roman" w:eastAsia="Times New Roman" w:hAnsi="Times New Roman" w:cs="Times New Roman"/>
          <w:color w:val="000000"/>
          <w:sz w:val="24"/>
          <w:szCs w:val="24"/>
          <w:bdr w:val="none" w:sz="0" w:space="0" w:color="auto" w:frame="1"/>
          <w:lang w:eastAsia="ru-RU"/>
        </w:rPr>
        <w:t>», творческая группа под руководством</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shd w:val="clear" w:color="auto" w:fill="F6F6F6"/>
          <w:lang w:val="tt-RU" w:eastAsia="ru-RU"/>
        </w:rPr>
        <w:t>Хазратовой Файрузы Вакилевны;</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4 комплект – для детей подготовительной к школе групп «Мәктәпкәчә яшьтәгеләр әлифбасы: авазларны уйнатып» (для </w:t>
      </w:r>
      <w:proofErr w:type="spellStart"/>
      <w:r w:rsidRPr="004251FF">
        <w:rPr>
          <w:rFonts w:ascii="Times New Roman" w:eastAsia="Times New Roman" w:hAnsi="Times New Roman" w:cs="Times New Roman"/>
          <w:color w:val="000000"/>
          <w:sz w:val="24"/>
          <w:szCs w:val="24"/>
          <w:bdr w:val="none" w:sz="0" w:space="0" w:color="auto" w:frame="1"/>
          <w:lang w:eastAsia="ru-RU"/>
        </w:rPr>
        <w:t>татароязычных</w:t>
      </w:r>
      <w:proofErr w:type="spellEnd"/>
      <w:r w:rsidRPr="004251FF">
        <w:rPr>
          <w:rFonts w:ascii="Times New Roman" w:eastAsia="Times New Roman" w:hAnsi="Times New Roman" w:cs="Times New Roman"/>
          <w:color w:val="000000"/>
          <w:sz w:val="24"/>
          <w:szCs w:val="24"/>
          <w:bdr w:val="none" w:sz="0" w:space="0" w:color="auto" w:frame="1"/>
          <w:lang w:eastAsia="ru-RU"/>
        </w:rPr>
        <w:t xml:space="preserve"> детей)</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shd w:val="clear" w:color="auto" w:fill="F6F6F6"/>
          <w:lang w:val="tt-RU" w:eastAsia="ru-RU"/>
        </w:rPr>
        <w:t>автор Шаехова Резеда Камилевна, пособие</w:t>
      </w:r>
      <w:r w:rsidRPr="004251FF">
        <w:rPr>
          <w:rFonts w:ascii="Times New Roman" w:eastAsia="Times New Roman" w:hAnsi="Times New Roman" w:cs="Times New Roman"/>
          <w:color w:val="000000"/>
          <w:sz w:val="24"/>
          <w:szCs w:val="24"/>
          <w:bdr w:val="none" w:sz="0" w:space="0" w:color="auto" w:frame="1"/>
          <w:lang w:val="tt-RU" w:eastAsia="ru-RU"/>
        </w:rPr>
        <w:t> </w:t>
      </w:r>
      <w:r w:rsidRPr="004251FF">
        <w:rPr>
          <w:rFonts w:ascii="Times New Roman" w:eastAsia="Times New Roman" w:hAnsi="Times New Roman" w:cs="Times New Roman"/>
          <w:color w:val="000000"/>
          <w:sz w:val="24"/>
          <w:szCs w:val="24"/>
          <w:bdr w:val="none" w:sz="0" w:space="0" w:color="auto" w:frame="1"/>
          <w:lang w:eastAsia="ru-RU"/>
        </w:rPr>
        <w:t>«Раз – словечко, два - словечко» (занимательное обучение татарскому языку) </w:t>
      </w:r>
      <w:r w:rsidRPr="004251FF">
        <w:rPr>
          <w:rFonts w:ascii="Times New Roman" w:eastAsia="Times New Roman" w:hAnsi="Times New Roman" w:cs="Times New Roman"/>
          <w:color w:val="000000"/>
          <w:sz w:val="24"/>
          <w:szCs w:val="24"/>
          <w:bdr w:val="none" w:sz="0" w:space="0" w:color="auto" w:frame="1"/>
          <w:lang w:val="tt-RU" w:eastAsia="ru-RU"/>
        </w:rPr>
        <w:t>автор Шаехова Резеда Камилевна.</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 </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b/>
          <w:bCs/>
          <w:color w:val="000000"/>
          <w:sz w:val="24"/>
          <w:szCs w:val="24"/>
          <w:bdr w:val="none" w:sz="0" w:space="0" w:color="auto" w:frame="1"/>
          <w:lang w:eastAsia="ru-RU"/>
        </w:rPr>
        <w:t xml:space="preserve">«Изучаем русский язык» </w:t>
      </w:r>
      <w:proofErr w:type="spellStart"/>
      <w:r w:rsidRPr="004251FF">
        <w:rPr>
          <w:rFonts w:ascii="Times New Roman" w:eastAsia="Times New Roman" w:hAnsi="Times New Roman" w:cs="Times New Roman"/>
          <w:b/>
          <w:bCs/>
          <w:color w:val="000000"/>
          <w:sz w:val="24"/>
          <w:szCs w:val="24"/>
          <w:bdr w:val="none" w:sz="0" w:space="0" w:color="auto" w:frame="1"/>
          <w:lang w:eastAsia="ru-RU"/>
        </w:rPr>
        <w:t>С.Гаффарова</w:t>
      </w:r>
      <w:proofErr w:type="spellEnd"/>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Комплект «Изучаем русский язык» </w:t>
      </w:r>
      <w:proofErr w:type="gramStart"/>
      <w:r w:rsidRPr="004251FF">
        <w:rPr>
          <w:rFonts w:ascii="Times New Roman" w:eastAsia="Times New Roman" w:hAnsi="Times New Roman" w:cs="Times New Roman"/>
          <w:color w:val="000000"/>
          <w:sz w:val="24"/>
          <w:szCs w:val="24"/>
          <w:bdr w:val="none" w:sz="0" w:space="0" w:color="auto" w:frame="1"/>
          <w:lang w:eastAsia="ru-RU"/>
        </w:rPr>
        <w:t>включает в себя программу обучения детей начиная</w:t>
      </w:r>
      <w:proofErr w:type="gramEnd"/>
      <w:r w:rsidRPr="004251FF">
        <w:rPr>
          <w:rFonts w:ascii="Times New Roman" w:eastAsia="Times New Roman" w:hAnsi="Times New Roman" w:cs="Times New Roman"/>
          <w:color w:val="000000"/>
          <w:sz w:val="24"/>
          <w:szCs w:val="24"/>
          <w:bdr w:val="none" w:sz="0" w:space="0" w:color="auto" w:frame="1"/>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4251FF">
        <w:rPr>
          <w:rFonts w:ascii="Times New Roman" w:eastAsia="Times New Roman" w:hAnsi="Times New Roman" w:cs="Times New Roman"/>
          <w:color w:val="000000"/>
          <w:sz w:val="24"/>
          <w:szCs w:val="24"/>
          <w:bdr w:val="none" w:sz="0" w:space="0" w:color="auto" w:frame="1"/>
          <w:lang w:eastAsia="ru-RU"/>
        </w:rPr>
        <w:t>микродиалоги</w:t>
      </w:r>
      <w:proofErr w:type="spellEnd"/>
      <w:r w:rsidRPr="004251FF">
        <w:rPr>
          <w:rFonts w:ascii="Times New Roman" w:eastAsia="Times New Roman" w:hAnsi="Times New Roman" w:cs="Times New Roman"/>
          <w:color w:val="000000"/>
          <w:sz w:val="24"/>
          <w:szCs w:val="24"/>
          <w:bdr w:val="none" w:sz="0" w:space="0" w:color="auto" w:frame="1"/>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4251FF" w:rsidRPr="004251FF" w:rsidRDefault="004251FF" w:rsidP="00F4407D">
      <w:pPr>
        <w:spacing w:after="0" w:line="270" w:lineRule="atLeast"/>
        <w:ind w:firstLine="540"/>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 </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b/>
          <w:bCs/>
          <w:color w:val="000000"/>
          <w:sz w:val="24"/>
          <w:szCs w:val="24"/>
          <w:bdr w:val="none" w:sz="0" w:space="0" w:color="auto" w:frame="1"/>
          <w:lang w:eastAsia="ru-RU"/>
        </w:rPr>
        <w:t>«</w:t>
      </w:r>
      <w:proofErr w:type="spellStart"/>
      <w:r w:rsidRPr="004251FF">
        <w:rPr>
          <w:rFonts w:ascii="Times New Roman" w:eastAsia="Times New Roman" w:hAnsi="Times New Roman" w:cs="Times New Roman"/>
          <w:b/>
          <w:bCs/>
          <w:color w:val="000000"/>
          <w:sz w:val="24"/>
          <w:szCs w:val="24"/>
          <w:bdr w:val="none" w:sz="0" w:space="0" w:color="auto" w:frame="1"/>
          <w:lang w:eastAsia="ru-RU"/>
        </w:rPr>
        <w:t>Татарча</w:t>
      </w:r>
      <w:proofErr w:type="spellEnd"/>
      <w:r w:rsidRPr="004251FF">
        <w:rPr>
          <w:rFonts w:ascii="Times New Roman" w:eastAsia="Times New Roman" w:hAnsi="Times New Roman" w:cs="Times New Roman"/>
          <w:b/>
          <w:bCs/>
          <w:color w:val="000000"/>
          <w:sz w:val="24"/>
          <w:szCs w:val="24"/>
          <w:bdr w:val="none" w:sz="0" w:space="0" w:color="auto" w:frame="1"/>
          <w:lang w:eastAsia="ru-RU"/>
        </w:rPr>
        <w:t xml:space="preserve"> с</w:t>
      </w:r>
      <w:r w:rsidRPr="004251FF">
        <w:rPr>
          <w:rFonts w:ascii="Times New Roman" w:eastAsia="Times New Roman" w:hAnsi="Times New Roman" w:cs="Times New Roman"/>
          <w:b/>
          <w:bCs/>
          <w:color w:val="000000"/>
          <w:sz w:val="24"/>
          <w:szCs w:val="24"/>
          <w:bdr w:val="none" w:sz="0" w:space="0" w:color="auto" w:frame="1"/>
          <w:lang w:val="tt-RU" w:eastAsia="ru-RU"/>
        </w:rPr>
        <w:t>өйләшәбез</w:t>
      </w:r>
      <w:r w:rsidRPr="004251FF">
        <w:rPr>
          <w:rFonts w:ascii="Times New Roman" w:eastAsia="Times New Roman" w:hAnsi="Times New Roman" w:cs="Times New Roman"/>
          <w:b/>
          <w:bCs/>
          <w:color w:val="000000"/>
          <w:sz w:val="24"/>
          <w:szCs w:val="24"/>
          <w:bdr w:val="none" w:sz="0" w:space="0" w:color="auto" w:frame="1"/>
          <w:lang w:eastAsia="ru-RU"/>
        </w:rPr>
        <w:t>»</w:t>
      </w:r>
      <w:r w:rsidRPr="004251FF">
        <w:rPr>
          <w:rFonts w:ascii="Times New Roman" w:eastAsia="Times New Roman" w:hAnsi="Times New Roman" w:cs="Times New Roman"/>
          <w:b/>
          <w:bCs/>
          <w:color w:val="000000"/>
          <w:sz w:val="24"/>
          <w:szCs w:val="24"/>
          <w:bdr w:val="none" w:sz="0" w:space="0" w:color="auto" w:frame="1"/>
          <w:lang w:val="tt-RU" w:eastAsia="ru-RU"/>
        </w:rPr>
        <w:t> </w:t>
      </w:r>
      <w:r w:rsidRPr="004251FF">
        <w:rPr>
          <w:rFonts w:ascii="Times New Roman" w:eastAsia="Times New Roman" w:hAnsi="Times New Roman" w:cs="Times New Roman"/>
          <w:b/>
          <w:bCs/>
          <w:color w:val="000000"/>
          <w:sz w:val="24"/>
          <w:szCs w:val="24"/>
          <w:bdr w:val="none" w:sz="0" w:space="0" w:color="auto" w:frame="1"/>
          <w:shd w:val="clear" w:color="auto" w:fill="F6F6F6"/>
          <w:lang w:val="tt-RU" w:eastAsia="ru-RU"/>
        </w:rPr>
        <w:t>-</w:t>
      </w:r>
      <w:r w:rsidRPr="004251FF">
        <w:rPr>
          <w:rFonts w:ascii="Times New Roman" w:eastAsia="Times New Roman" w:hAnsi="Times New Roman" w:cs="Times New Roman"/>
          <w:b/>
          <w:bCs/>
          <w:color w:val="000000"/>
          <w:sz w:val="24"/>
          <w:szCs w:val="24"/>
          <w:bdr w:val="none" w:sz="0" w:space="0" w:color="auto" w:frame="1"/>
          <w:lang w:val="tt-RU" w:eastAsia="ru-RU"/>
        </w:rPr>
        <w:t> </w:t>
      </w:r>
      <w:r w:rsidRPr="004251FF">
        <w:rPr>
          <w:rFonts w:ascii="Times New Roman" w:eastAsia="Times New Roman" w:hAnsi="Times New Roman" w:cs="Times New Roman"/>
          <w:b/>
          <w:bCs/>
          <w:color w:val="000000"/>
          <w:sz w:val="24"/>
          <w:szCs w:val="24"/>
          <w:bdr w:val="none" w:sz="0" w:space="0" w:color="auto" w:frame="1"/>
          <w:lang w:eastAsia="ru-RU"/>
        </w:rPr>
        <w:t>«Говорим по-татарски»</w:t>
      </w:r>
      <w:r w:rsidRPr="004251FF">
        <w:rPr>
          <w:rFonts w:ascii="Times New Roman" w:eastAsia="Times New Roman" w:hAnsi="Times New Roman" w:cs="Times New Roman"/>
          <w:b/>
          <w:bCs/>
          <w:color w:val="000000"/>
          <w:sz w:val="24"/>
          <w:szCs w:val="24"/>
          <w:bdr w:val="none" w:sz="0" w:space="0" w:color="auto" w:frame="1"/>
          <w:lang w:val="tt-RU" w:eastAsia="ru-RU"/>
        </w:rPr>
        <w:t> </w:t>
      </w:r>
      <w:r w:rsidRPr="004251FF">
        <w:rPr>
          <w:rFonts w:ascii="Times New Roman" w:eastAsia="Times New Roman" w:hAnsi="Times New Roman" w:cs="Times New Roman"/>
          <w:b/>
          <w:bCs/>
          <w:color w:val="000000"/>
          <w:sz w:val="24"/>
          <w:szCs w:val="24"/>
          <w:bdr w:val="none" w:sz="0" w:space="0" w:color="auto" w:frame="1"/>
          <w:shd w:val="clear" w:color="auto" w:fill="F6F6F6"/>
          <w:lang w:val="tt-RU" w:eastAsia="ru-RU"/>
        </w:rPr>
        <w:t>З.Зарипова</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4251FF">
        <w:rPr>
          <w:rFonts w:ascii="Times New Roman" w:eastAsia="Times New Roman" w:hAnsi="Times New Roman" w:cs="Times New Roman"/>
          <w:color w:val="000000"/>
          <w:sz w:val="24"/>
          <w:szCs w:val="24"/>
          <w:bdr w:val="none" w:sz="0" w:space="0" w:color="auto" w:frame="1"/>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4251FF">
        <w:rPr>
          <w:rFonts w:ascii="Times New Roman" w:eastAsia="Times New Roman" w:hAnsi="Times New Roman" w:cs="Times New Roman"/>
          <w:color w:val="000000"/>
          <w:sz w:val="24"/>
          <w:szCs w:val="24"/>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4251FF">
        <w:rPr>
          <w:rFonts w:ascii="Times New Roman" w:eastAsia="Times New Roman" w:hAnsi="Times New Roman" w:cs="Times New Roman"/>
          <w:color w:val="000000"/>
          <w:sz w:val="24"/>
          <w:szCs w:val="24"/>
          <w:bdr w:val="none" w:sz="0" w:space="0" w:color="auto" w:frame="1"/>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val="tt-RU" w:eastAsia="ru-RU"/>
        </w:rPr>
        <w:lastRenderedPageBreak/>
        <w:t> </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b/>
          <w:bCs/>
          <w:color w:val="000000"/>
          <w:sz w:val="24"/>
          <w:szCs w:val="24"/>
          <w:bdr w:val="none" w:sz="0" w:space="0" w:color="auto" w:frame="1"/>
          <w:lang w:val="tt-RU" w:eastAsia="ru-RU"/>
        </w:rPr>
        <w:t>«Туган телдә сөйләшәбез»</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b/>
          <w:bCs/>
          <w:color w:val="000000"/>
          <w:sz w:val="24"/>
          <w:szCs w:val="24"/>
          <w:bdr w:val="none" w:sz="0" w:space="0" w:color="auto" w:frame="1"/>
          <w:lang w:val="tt-RU" w:eastAsia="ru-RU"/>
        </w:rPr>
        <w:t>Ф.Хазратова, З.Шәрәфетдинова, И.Хәбибуллина</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4251FF" w:rsidRPr="004251FF" w:rsidRDefault="004251FF" w:rsidP="00F4407D">
      <w:pPr>
        <w:spacing w:after="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bdr w:val="none" w:sz="0" w:space="0" w:color="auto" w:frame="1"/>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4251FF">
        <w:rPr>
          <w:rFonts w:ascii="Times New Roman" w:eastAsia="Times New Roman" w:hAnsi="Times New Roman" w:cs="Times New Roman"/>
          <w:color w:val="000000"/>
          <w:sz w:val="24"/>
          <w:szCs w:val="24"/>
          <w:bdr w:val="none" w:sz="0" w:space="0" w:color="auto" w:frame="1"/>
          <w:lang w:eastAsia="ru-RU"/>
        </w:rPr>
        <w:softHyphen/>
        <w:t>тания детей.</w:t>
      </w:r>
    </w:p>
    <w:p w:rsidR="004251FF" w:rsidRPr="004251FF" w:rsidRDefault="004251FF" w:rsidP="00F4407D">
      <w:pPr>
        <w:spacing w:after="240" w:line="270" w:lineRule="atLeast"/>
        <w:jc w:val="both"/>
        <w:textAlignment w:val="baseline"/>
        <w:rPr>
          <w:rFonts w:ascii="Times New Roman" w:eastAsia="Times New Roman" w:hAnsi="Times New Roman" w:cs="Times New Roman"/>
          <w:color w:val="000000"/>
          <w:sz w:val="24"/>
          <w:szCs w:val="24"/>
          <w:lang w:eastAsia="ru-RU"/>
        </w:rPr>
      </w:pPr>
      <w:r w:rsidRPr="004251FF">
        <w:rPr>
          <w:rFonts w:ascii="Times New Roman" w:eastAsia="Times New Roman" w:hAnsi="Times New Roman" w:cs="Times New Roman"/>
          <w:color w:val="000000"/>
          <w:sz w:val="24"/>
          <w:szCs w:val="24"/>
          <w:lang w:eastAsia="ru-RU"/>
        </w:rPr>
        <w:t> </w:t>
      </w:r>
    </w:p>
    <w:p w:rsidR="00FC4127" w:rsidRDefault="00FC4127" w:rsidP="00F4407D">
      <w:pPr>
        <w:jc w:val="both"/>
      </w:pPr>
    </w:p>
    <w:sectPr w:rsidR="00FC4127" w:rsidSect="00FC41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51FF"/>
    <w:rsid w:val="004251FF"/>
    <w:rsid w:val="00B52388"/>
    <w:rsid w:val="00E53A2C"/>
    <w:rsid w:val="00F4407D"/>
    <w:rsid w:val="00FC4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51FF"/>
    <w:rPr>
      <w:color w:val="0000FF"/>
      <w:u w:val="single"/>
    </w:rPr>
  </w:style>
  <w:style w:type="paragraph" w:styleId="a4">
    <w:name w:val="No Spacing"/>
    <w:uiPriority w:val="1"/>
    <w:qFormat/>
    <w:rsid w:val="00F4407D"/>
    <w:pPr>
      <w:spacing w:after="0" w:line="240" w:lineRule="auto"/>
    </w:pPr>
  </w:style>
</w:styles>
</file>

<file path=word/webSettings.xml><?xml version="1.0" encoding="utf-8"?>
<w:webSettings xmlns:r="http://schemas.openxmlformats.org/officeDocument/2006/relationships" xmlns:w="http://schemas.openxmlformats.org/wordprocessingml/2006/main">
  <w:divs>
    <w:div w:id="118647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1680</Words>
  <Characters>9582</Characters>
  <Application>Microsoft Office Word</Application>
  <DocSecurity>0</DocSecurity>
  <Lines>79</Lines>
  <Paragraphs>22</Paragraphs>
  <ScaleCrop>false</ScaleCrop>
  <Company>Microsoft</Company>
  <LinksUpToDate>false</LinksUpToDate>
  <CharactersWithSpaces>11240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4</cp:revision>
  <dcterms:created xsi:type="dcterms:W3CDTF">2013-10-26T03:15:00Z</dcterms:created>
  <dcterms:modified xsi:type="dcterms:W3CDTF">2013-10-26T03:45:00Z</dcterms:modified>
</cp:coreProperties>
</file>